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6E" w:rsidRPr="00BF2C53" w:rsidRDefault="005F7D6E" w:rsidP="00F9151F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F2C53">
        <w:rPr>
          <w:rFonts w:ascii="Times New Roman" w:hAnsi="Times New Roman" w:cs="Times New Roman"/>
          <w:b/>
          <w:bCs/>
          <w:color w:val="000000"/>
          <w:sz w:val="32"/>
          <w:szCs w:val="32"/>
        </w:rPr>
        <w:t>FORMULARZ ASORTYMENTOWO - CENOWY</w:t>
      </w:r>
    </w:p>
    <w:p w:rsidR="005F7D6E" w:rsidRDefault="005F7D6E" w:rsidP="00F9151F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UWAGA:</w:t>
      </w: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5F7D6E" w:rsidRDefault="005F7D6E" w:rsidP="00F9151F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C7526F">
        <w:rPr>
          <w:rFonts w:ascii="Times New Roman" w:eastAsia="TTE123DE78t00" w:hAnsi="Times New Roman" w:cs="Times New Roman"/>
          <w:b/>
          <w:bCs/>
          <w:sz w:val="24"/>
          <w:szCs w:val="24"/>
          <w:u w:val="single"/>
        </w:rPr>
        <w:t xml:space="preserve">Wykonawca zobowiązany </w:t>
      </w:r>
      <w:r>
        <w:rPr>
          <w:rFonts w:ascii="Times New Roman" w:eastAsia="TTE123DE78t00" w:hAnsi="Times New Roman" w:cs="Times New Roman"/>
          <w:b/>
          <w:bCs/>
          <w:sz w:val="24"/>
          <w:szCs w:val="24"/>
          <w:u w:val="single"/>
        </w:rPr>
        <w:t xml:space="preserve">jest do podania w formularzu asortymentowo-cenowym wszystkich wymaganych przez Zamawiającego informacji. W przypadku gdy któraś z pozycji ujętych w formularzu asortymentowym nie posiada np. numeru katalogowego należy wpisać nie dotyczy. </w:t>
      </w:r>
    </w:p>
    <w:p w:rsidR="005F7D6E" w:rsidRDefault="005F7D6E" w:rsidP="00F9151F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Wykonawca zobowiązany jest dostarczyć katalogi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lub inne dokumenty zawierające </w:t>
      </w: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zdjęcia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(rysunki) </w:t>
      </w:r>
      <w:r w:rsidRPr="0053767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dla całego </w:t>
      </w:r>
      <w:r w:rsidRPr="00E1487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oferowanego sprzętu medycznego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i aparatury</w:t>
      </w:r>
      <w:r w:rsidRPr="00E148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W złożonych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dokumentach należy zaznaczyć oferowany model (pozycję) a także, tam gdzie było to wymagane przez Zamawiającego parametry do potwierdzenia zgodnie z opisem przedmiotu zamówienia zawartym w części B formularza asortymentowo-cenowego. </w:t>
      </w: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Pr="00BF2C53">
        <w:rPr>
          <w:rFonts w:ascii="Times New Roman" w:hAnsi="Times New Roman" w:cs="Times New Roman"/>
          <w:b/>
          <w:bCs/>
          <w:sz w:val="28"/>
          <w:szCs w:val="28"/>
        </w:rPr>
        <w:lastRenderedPageBreak/>
        <w:t>Część A – formularza asortymentowo-cenowego</w:t>
      </w:r>
    </w:p>
    <w:tbl>
      <w:tblPr>
        <w:tblW w:w="15420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6"/>
        <w:gridCol w:w="1664"/>
        <w:gridCol w:w="3040"/>
        <w:gridCol w:w="248"/>
        <w:gridCol w:w="647"/>
        <w:gridCol w:w="65"/>
        <w:gridCol w:w="960"/>
        <w:gridCol w:w="553"/>
        <w:gridCol w:w="407"/>
        <w:gridCol w:w="1011"/>
        <w:gridCol w:w="109"/>
        <w:gridCol w:w="1820"/>
        <w:gridCol w:w="906"/>
        <w:gridCol w:w="254"/>
        <w:gridCol w:w="1480"/>
        <w:gridCol w:w="109"/>
        <w:gridCol w:w="1371"/>
      </w:tblGrid>
      <w:tr w:rsidR="00BE777E" w:rsidRPr="00C7526F" w:rsidTr="002369ED">
        <w:trPr>
          <w:gridAfter w:val="1"/>
          <w:wAfter w:w="1371" w:type="dxa"/>
          <w:trHeight w:val="3"/>
        </w:trPr>
        <w:tc>
          <w:tcPr>
            <w:tcW w:w="14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E777E" w:rsidRPr="00F706B7" w:rsidRDefault="00BE777E" w:rsidP="00F9151F">
            <w:pPr>
              <w:spacing w:after="0" w:line="240" w:lineRule="auto"/>
              <w:ind w:right="1538"/>
              <w:rPr>
                <w:rFonts w:ascii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</w:p>
        </w:tc>
      </w:tr>
      <w:tr w:rsidR="005F7D6E" w:rsidRPr="00C7526F" w:rsidTr="000B7488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7D6E" w:rsidRPr="00C7526F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Nazwa </w:t>
            </w:r>
            <w:r w:rsidR="00275C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pakietu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Ilość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Cena brutto zł</w:t>
            </w:r>
          </w:p>
          <w:p w:rsidR="000B7488" w:rsidRPr="00C7526F" w:rsidRDefault="000B7488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(jednostkowa)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Wartość brutto zł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7D6E" w:rsidRDefault="005F7D6E" w:rsidP="00F9151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  <w:p w:rsidR="005F7D6E" w:rsidRDefault="005F7D6E" w:rsidP="00F9151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  <w:p w:rsidR="005F7D6E" w:rsidRDefault="005F7D6E" w:rsidP="00F9151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Typ, Model, Rok produkcji</w:t>
            </w:r>
          </w:p>
          <w:p w:rsidR="005F7D6E" w:rsidRPr="00C7526F" w:rsidRDefault="005F7D6E" w:rsidP="00F9151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umer katalogowy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F9151F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Stawka podatku VAT</w:t>
            </w:r>
          </w:p>
        </w:tc>
      </w:tr>
      <w:tr w:rsidR="003A781C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781C" w:rsidRPr="00945DFD" w:rsidRDefault="00D344DF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81C" w:rsidRPr="000B7488" w:rsidRDefault="003C1E93" w:rsidP="00F9151F">
            <w:pPr>
              <w:spacing w:after="0" w:line="240" w:lineRule="auto"/>
            </w:pPr>
            <w:r>
              <w:rPr>
                <w:sz w:val="24"/>
                <w:szCs w:val="24"/>
              </w:rPr>
              <w:t>Zakup respiratora transportowego dla małych dzieci z wyposażeniem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81C" w:rsidRPr="00E6382F" w:rsidRDefault="003C1E93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781C" w:rsidRPr="00C7526F" w:rsidRDefault="003A781C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F9151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7D6E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5F7D6E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26652C" w:rsidRDefault="0026652C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26652C" w:rsidRDefault="0026652C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5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7D6E" w:rsidRPr="00DC4106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7D6E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F7D6E" w:rsidRPr="00C7526F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7D6E" w:rsidRPr="00C7526F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</w:tcPr>
          <w:p w:rsidR="005F7D6E" w:rsidRPr="00C7526F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F7D6E" w:rsidRPr="00C7526F" w:rsidRDefault="005F7D6E" w:rsidP="00F9151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7D6E">
        <w:trPr>
          <w:trHeight w:val="25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F7D6E" w:rsidRDefault="005F7D6E" w:rsidP="00F915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słownie złotych brutto: 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F7D6E" w:rsidRDefault="005F7D6E" w:rsidP="00F9151F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5F7D6E" w:rsidRDefault="005F7D6E" w:rsidP="00F9151F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F7D6E" w:rsidRDefault="005F7D6E" w:rsidP="00F9151F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F7D6E" w:rsidRDefault="005F7D6E" w:rsidP="00F9151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F7D6E" w:rsidRDefault="005F7D6E" w:rsidP="00F9151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F7D6E" w:rsidRDefault="005F7D6E" w:rsidP="00F9151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7D6E">
        <w:trPr>
          <w:trHeight w:val="25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Miejsce,  data i podpis: 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</w:tr>
      <w:tr w:rsidR="005F7D6E">
        <w:trPr>
          <w:trHeight w:val="255"/>
        </w:trPr>
        <w:tc>
          <w:tcPr>
            <w:tcW w:w="15420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(podpis osoby lub osób figurujących w rejestrach uprawnionych do reprezentacji Wykonawcy lub uprawnionych do reprezentowania Wykonawcy we właściwym pełnomocnictwie)</w:t>
            </w:r>
          </w:p>
          <w:p w:rsidR="005F7D6E" w:rsidRDefault="005F7D6E" w:rsidP="00F9151F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  <w:p w:rsidR="005F7D6E" w:rsidRDefault="005F7D6E" w:rsidP="00F9151F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</w:tc>
      </w:tr>
    </w:tbl>
    <w:p w:rsidR="005F7D6E" w:rsidRDefault="005F7D6E" w:rsidP="00F91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5F7D6E" w:rsidSect="001036E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418" w:right="1418" w:bottom="1276" w:left="1418" w:header="709" w:footer="709" w:gutter="0"/>
          <w:cols w:space="708"/>
          <w:docGrid w:linePitch="360"/>
        </w:sectPr>
      </w:pPr>
    </w:p>
    <w:p w:rsidR="003A781C" w:rsidRPr="00D2159B" w:rsidRDefault="003A781C" w:rsidP="00F91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lastRenderedPageBreak/>
        <w:t>FORMULARZ  ASORTYMENTOWO - CENOWY</w:t>
      </w:r>
    </w:p>
    <w:p w:rsidR="003A781C" w:rsidRPr="00D2159B" w:rsidRDefault="003A781C" w:rsidP="00F91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t>CZEŚĆ „B” - OPIS PRZEDMIOTU ZAMÓWIENIA</w:t>
      </w:r>
    </w:p>
    <w:p w:rsidR="003A781C" w:rsidRPr="00D2159B" w:rsidRDefault="003A781C" w:rsidP="00F915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A781C" w:rsidRPr="00D2159B" w:rsidRDefault="003A781C" w:rsidP="00F915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A781C" w:rsidRPr="00D2159B" w:rsidRDefault="003A781C" w:rsidP="00F915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159B">
        <w:rPr>
          <w:rFonts w:ascii="Times New Roman" w:hAnsi="Times New Roman" w:cs="Times New Roman"/>
          <w:b/>
          <w:bCs/>
          <w:sz w:val="24"/>
          <w:szCs w:val="24"/>
          <w:u w:val="single"/>
        </w:rPr>
        <w:t>Uwaga:</w:t>
      </w:r>
    </w:p>
    <w:p w:rsidR="003A781C" w:rsidRPr="00D2159B" w:rsidRDefault="003A781C" w:rsidP="00F915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87E">
        <w:rPr>
          <w:rFonts w:ascii="Times New Roman" w:hAnsi="Times New Roman" w:cs="Times New Roman"/>
          <w:b/>
          <w:bCs/>
          <w:sz w:val="24"/>
          <w:szCs w:val="24"/>
        </w:rPr>
        <w:t xml:space="preserve">Oferowane parametry należy wpisać tylko w polach wskazanych przez Zamawiającego tj. zawierających tekst: „Należy podać” oraz „Należy podać i potwierdzić dokumentami”. </w:t>
      </w:r>
    </w:p>
    <w:p w:rsidR="003A781C" w:rsidRDefault="003A781C" w:rsidP="00F9151F">
      <w:pPr>
        <w:spacing w:after="0"/>
      </w:pPr>
    </w:p>
    <w:tbl>
      <w:tblPr>
        <w:tblW w:w="9648" w:type="dxa"/>
        <w:tblInd w:w="-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24"/>
        <w:gridCol w:w="5536"/>
        <w:gridCol w:w="3481"/>
        <w:gridCol w:w="7"/>
      </w:tblGrid>
      <w:tr w:rsidR="003A781C" w:rsidRPr="002A5D4D" w:rsidTr="007D72A0">
        <w:trPr>
          <w:trHeight w:val="620"/>
        </w:trPr>
        <w:tc>
          <w:tcPr>
            <w:tcW w:w="9648" w:type="dxa"/>
            <w:gridSpan w:val="4"/>
            <w:shd w:val="clear" w:color="auto" w:fill="D9D9D9"/>
            <w:vAlign w:val="center"/>
          </w:tcPr>
          <w:p w:rsidR="003A781C" w:rsidRPr="003C1E93" w:rsidRDefault="00CE3ED0" w:rsidP="00F915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C1E93">
              <w:rPr>
                <w:sz w:val="18"/>
                <w:szCs w:val="18"/>
              </w:rPr>
              <w:t xml:space="preserve">NAZWA PAKIETU: </w:t>
            </w:r>
          </w:p>
          <w:p w:rsidR="00CE3ED0" w:rsidRPr="003C1E93" w:rsidRDefault="003C1E93" w:rsidP="00F9151F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3C1E93">
              <w:rPr>
                <w:b/>
                <w:i/>
                <w:sz w:val="24"/>
                <w:szCs w:val="24"/>
              </w:rPr>
              <w:t>Zakup respiratora transportowego dla małych dzieci z wyposażeniem</w:t>
            </w:r>
          </w:p>
        </w:tc>
      </w:tr>
      <w:tr w:rsidR="003A781C" w:rsidRPr="00792E71" w:rsidTr="007D72A0">
        <w:trPr>
          <w:gridAfter w:val="1"/>
          <w:wAfter w:w="7" w:type="dxa"/>
          <w:trHeight w:val="236"/>
        </w:trPr>
        <w:tc>
          <w:tcPr>
            <w:tcW w:w="624" w:type="dxa"/>
            <w:shd w:val="clear" w:color="auto" w:fill="D9D9D9" w:themeFill="background1" w:themeFillShade="D9"/>
            <w:vAlign w:val="center"/>
          </w:tcPr>
          <w:p w:rsidR="003A781C" w:rsidRPr="00F71268" w:rsidRDefault="003A781C" w:rsidP="00F9151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12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536" w:type="dxa"/>
            <w:shd w:val="clear" w:color="auto" w:fill="D9D9D9" w:themeFill="background1" w:themeFillShade="D9"/>
          </w:tcPr>
          <w:p w:rsidR="003A781C" w:rsidRPr="00F71268" w:rsidRDefault="003A781C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12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 przedmiotu</w:t>
            </w:r>
          </w:p>
        </w:tc>
        <w:tc>
          <w:tcPr>
            <w:tcW w:w="3481" w:type="dxa"/>
            <w:shd w:val="clear" w:color="auto" w:fill="D9D9D9" w:themeFill="background1" w:themeFillShade="D9"/>
          </w:tcPr>
          <w:p w:rsidR="003A781C" w:rsidRPr="00F71268" w:rsidRDefault="003A781C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12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 oferowany</w:t>
            </w:r>
          </w:p>
        </w:tc>
      </w:tr>
      <w:tr w:rsidR="007D72A0" w:rsidRPr="007D72A0" w:rsidTr="007D72A0">
        <w:trPr>
          <w:gridAfter w:val="1"/>
          <w:wAfter w:w="7" w:type="dxa"/>
          <w:trHeight w:val="236"/>
        </w:trPr>
        <w:tc>
          <w:tcPr>
            <w:tcW w:w="9641" w:type="dxa"/>
            <w:gridSpan w:val="3"/>
            <w:shd w:val="clear" w:color="auto" w:fill="D9D9D9" w:themeFill="background1" w:themeFillShade="D9"/>
            <w:vAlign w:val="center"/>
          </w:tcPr>
          <w:p w:rsidR="007D72A0" w:rsidRPr="007D72A0" w:rsidRDefault="007D72A0" w:rsidP="00F9151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2A0">
              <w:rPr>
                <w:rFonts w:asciiTheme="minorHAnsi" w:hAnsiTheme="minorHAnsi" w:cstheme="minorHAnsi"/>
                <w:b/>
                <w:bCs/>
              </w:rPr>
              <w:t>Ogólne parametry</w:t>
            </w:r>
          </w:p>
        </w:tc>
      </w:tr>
      <w:tr w:rsidR="003C1E93" w:rsidRPr="00F9151F" w:rsidTr="007D72A0">
        <w:trPr>
          <w:gridAfter w:val="1"/>
          <w:wAfter w:w="7" w:type="dxa"/>
          <w:trHeight w:val="236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5F3802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 xml:space="preserve">Respirator transportowy z możliwością pracy zarówno w środowisku szpitalnym jak i w transporcie </w:t>
            </w:r>
            <w:proofErr w:type="spellStart"/>
            <w:r w:rsidRPr="00F9151F">
              <w:rPr>
                <w:rFonts w:asciiTheme="minorHAnsi" w:hAnsiTheme="minorHAnsi" w:cstheme="minorHAnsi"/>
              </w:rPr>
              <w:t>pozaszpitalnym</w:t>
            </w:r>
            <w:proofErr w:type="spellEnd"/>
            <w:r w:rsidRPr="00F9151F">
              <w:rPr>
                <w:rFonts w:asciiTheme="minorHAnsi" w:hAnsiTheme="minorHAnsi" w:cstheme="minorHAnsi"/>
              </w:rPr>
              <w:t xml:space="preserve"> (wymagana zgodność z normą EN 1789)</w:t>
            </w:r>
          </w:p>
        </w:tc>
        <w:tc>
          <w:tcPr>
            <w:tcW w:w="3481" w:type="dxa"/>
            <w:vAlign w:val="center"/>
          </w:tcPr>
          <w:p w:rsidR="003C1E93" w:rsidRDefault="00F9151F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FE1F5B" w:rsidRP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2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Możliwość pracy w środowisku MRI o indukcji do 3 Tesli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3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Respirator przeznaczony do wentylacji dorosłych</w:t>
            </w:r>
            <w:r w:rsidRPr="00246FCE">
              <w:rPr>
                <w:rFonts w:asciiTheme="minorHAnsi" w:hAnsiTheme="minorHAnsi" w:cstheme="minorHAnsi"/>
              </w:rPr>
              <w:t xml:space="preserve"> i</w:t>
            </w:r>
            <w:r w:rsidRPr="00F9151F">
              <w:rPr>
                <w:rFonts w:asciiTheme="minorHAnsi" w:hAnsiTheme="minorHAnsi" w:cstheme="minorHAnsi"/>
                <w:b/>
                <w:u w:val="single"/>
              </w:rPr>
              <w:t xml:space="preserve"> dzieci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  <w:r w:rsidRPr="00F9151F">
              <w:rPr>
                <w:rFonts w:asciiTheme="minorHAnsi" w:hAnsiTheme="minorHAnsi" w:cstheme="minorHAnsi"/>
                <w:b/>
                <w:u w:val="single"/>
              </w:rPr>
              <w:t>od 5 kg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4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7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Zasilanie elektryczne:</w:t>
            </w:r>
          </w:p>
          <w:p w:rsidR="003C1E93" w:rsidRPr="00F9151F" w:rsidRDefault="003C1E93" w:rsidP="00F9151F">
            <w:pPr>
              <w:spacing w:after="0" w:line="257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- zewnętrzny zasilacz AC-DC, 230V 50/60Hz</w:t>
            </w:r>
          </w:p>
          <w:p w:rsidR="003C1E93" w:rsidRPr="00F9151F" w:rsidRDefault="003C1E93" w:rsidP="00F9151F">
            <w:pPr>
              <w:spacing w:after="0" w:line="257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 xml:space="preserve">- wymienny akumulator o pojemności min. 2800 </w:t>
            </w:r>
            <w:proofErr w:type="spellStart"/>
            <w:r w:rsidRPr="00F9151F">
              <w:rPr>
                <w:rFonts w:asciiTheme="minorHAnsi" w:hAnsiTheme="minorHAnsi" w:cstheme="minorHAnsi"/>
              </w:rPr>
              <w:t>mAh</w:t>
            </w:r>
            <w:proofErr w:type="spellEnd"/>
          </w:p>
          <w:p w:rsidR="003C1E93" w:rsidRPr="00F9151F" w:rsidRDefault="003C1E93" w:rsidP="00F9151F">
            <w:pPr>
              <w:spacing w:after="0" w:line="257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- zasilacz samochodowy DC-DC (opcja)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732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5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Zasilanie tlenowe:</w:t>
            </w:r>
          </w:p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- niskociśnieniowe – 21-100% O2</w:t>
            </w:r>
          </w:p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- wysokociśnieniowe – mikser tlenowy min. 30-100%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6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 xml:space="preserve">Napęd turbinowy pozwalający na pracę bez zewnętrznego zasilania gazowego 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7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Czas pracy akumulatora min. 3,5 godziny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8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Czas ładowania akumulatora do 4 godzin.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9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Możliwość wymiany akumulatora przez użytkownika, bez użycia narzędzi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10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  <w:bCs/>
              </w:rPr>
              <w:t>Konstrukcja kompaktowa, przenośna, waga maksymalna do 1,5 kg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11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  <w:bCs/>
              </w:rPr>
              <w:t>Sterowanie za pomocą pokrętła funkcyjnego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12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  <w:bCs/>
              </w:rPr>
              <w:t xml:space="preserve">Wyświetlanie parametrów i ustawień na kolorowym wyświetlaczu.  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695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13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proofErr w:type="spellStart"/>
            <w:r w:rsidRPr="00F9151F">
              <w:rPr>
                <w:rFonts w:asciiTheme="minorHAnsi" w:hAnsiTheme="minorHAnsi" w:cstheme="minorHAnsi"/>
                <w:bCs/>
              </w:rPr>
              <w:t>Autotest</w:t>
            </w:r>
            <w:proofErr w:type="spellEnd"/>
            <w:r w:rsidRPr="00F9151F">
              <w:rPr>
                <w:rFonts w:asciiTheme="minorHAnsi" w:hAnsiTheme="minorHAnsi" w:cstheme="minorHAnsi"/>
                <w:bCs/>
              </w:rPr>
              <w:t xml:space="preserve"> sprawdzający działania respiratora każdorazowo po włączeniu urządzenia lub wprowadzeniu nowego pacjenta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14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  <w:highlight w:val="yellow"/>
              </w:rPr>
            </w:pPr>
            <w:r w:rsidRPr="00F9151F">
              <w:rPr>
                <w:rFonts w:asciiTheme="minorHAnsi" w:hAnsiTheme="minorHAnsi" w:cstheme="minorHAnsi"/>
              </w:rPr>
              <w:t xml:space="preserve">Możliwość ustawienia parametrów oddechowych na podstawie wagi pacjenta i wybranego trybu wentylacji 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</w:tbl>
    <w:p w:rsidR="007D72A0" w:rsidRDefault="007D72A0">
      <w:r>
        <w:br w:type="page"/>
      </w:r>
    </w:p>
    <w:tbl>
      <w:tblPr>
        <w:tblW w:w="9648" w:type="dxa"/>
        <w:tblInd w:w="-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24"/>
        <w:gridCol w:w="5536"/>
        <w:gridCol w:w="3481"/>
        <w:gridCol w:w="7"/>
      </w:tblGrid>
      <w:tr w:rsidR="003C1E93" w:rsidRPr="00F9151F" w:rsidTr="007D72A0">
        <w:trPr>
          <w:trHeight w:val="732"/>
        </w:trPr>
        <w:tc>
          <w:tcPr>
            <w:tcW w:w="9648" w:type="dxa"/>
            <w:gridSpan w:val="4"/>
            <w:shd w:val="clear" w:color="auto" w:fill="D9D9D9" w:themeFill="background1" w:themeFillShade="D9"/>
            <w:vAlign w:val="center"/>
          </w:tcPr>
          <w:p w:rsidR="003C1E93" w:rsidRPr="00F9151F" w:rsidRDefault="003C1E93" w:rsidP="00F9151F">
            <w:pPr>
              <w:spacing w:after="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lastRenderedPageBreak/>
              <w:t>Typy i tryby wentylacji: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15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SIMV-VC-PS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1</w:t>
            </w:r>
            <w:r>
              <w:rPr>
                <w:rFonts w:ascii="Arial" w:hAnsi="Arial" w:cs="Arial"/>
                <w:iCs/>
              </w:rPr>
              <w:t>6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SIMV-PC-PS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1</w:t>
            </w:r>
            <w:r>
              <w:rPr>
                <w:rFonts w:ascii="Arial" w:hAnsi="Arial" w:cs="Arial"/>
                <w:iCs/>
              </w:rPr>
              <w:t>7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  <w:bCs/>
              </w:rPr>
              <w:t>HFNC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1</w:t>
            </w:r>
            <w:r>
              <w:rPr>
                <w:rFonts w:ascii="Arial" w:hAnsi="Arial" w:cs="Arial"/>
                <w:iCs/>
              </w:rPr>
              <w:t>8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  <w:bCs/>
              </w:rPr>
              <w:t>CPR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19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Wdech manualny - według ustalonych aktualnie parametrów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20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  <w:bCs/>
              </w:rPr>
              <w:t>CPAP-PS - ciągłe dodatnie ciśnienie w drogach oddechowych ze wsparciem ciśnieniowym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 w:rsidRPr="005F3802">
              <w:rPr>
                <w:rFonts w:ascii="Arial" w:hAnsi="Arial" w:cs="Arial"/>
                <w:iCs/>
              </w:rPr>
              <w:t>2</w:t>
            </w:r>
            <w:r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  <w:bCs/>
              </w:rPr>
              <w:t>Backup – tryb awaryjny na wypadek bezdechu w trybie CPAP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3C1E93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22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Możliwość ustawienia własnych startowych parametrów wentylacji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trHeight w:val="591"/>
        </w:trPr>
        <w:tc>
          <w:tcPr>
            <w:tcW w:w="9648" w:type="dxa"/>
            <w:gridSpan w:val="4"/>
            <w:shd w:val="clear" w:color="auto" w:fill="D9D9D9" w:themeFill="background1" w:themeFillShade="D9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/>
                <w:bCs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Parametry regulowane: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23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 xml:space="preserve">Częstość oddechowa: płynna regulacja w zakresie min. 2 – 60 </w:t>
            </w:r>
            <w:proofErr w:type="spellStart"/>
            <w:r w:rsidRPr="00F9151F">
              <w:rPr>
                <w:rFonts w:asciiTheme="minorHAnsi" w:hAnsiTheme="minorHAnsi" w:cstheme="minorHAnsi"/>
              </w:rPr>
              <w:t>odd</w:t>
            </w:r>
            <w:proofErr w:type="spellEnd"/>
            <w:r w:rsidRPr="00F9151F">
              <w:rPr>
                <w:rFonts w:asciiTheme="minorHAnsi" w:hAnsiTheme="minorHAnsi" w:cstheme="minorHAnsi"/>
              </w:rPr>
              <w:t>/min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7C35BF" w:rsidRPr="005F3802" w:rsidRDefault="007C35B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24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Wartość graniczna ciśnienia: płynna regulacja w zakresie min. 11 – 60 cmH</w:t>
            </w:r>
            <w:r w:rsidRPr="00F9151F">
              <w:rPr>
                <w:rFonts w:asciiTheme="minorHAnsi" w:hAnsiTheme="minorHAnsi" w:cstheme="minorHAnsi"/>
                <w:vertAlign w:val="subscript"/>
              </w:rPr>
              <w:t>2</w:t>
            </w:r>
            <w:r w:rsidRPr="00F9151F">
              <w:rPr>
                <w:rFonts w:asciiTheme="minorHAnsi" w:hAnsiTheme="minorHAnsi" w:cstheme="minorHAnsi"/>
              </w:rPr>
              <w:t>O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25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Objętość oddechowa: płynna regulacja w zakresie m</w:t>
            </w:r>
            <w:r w:rsidR="007C35BF">
              <w:rPr>
                <w:rFonts w:asciiTheme="minorHAnsi" w:hAnsiTheme="minorHAnsi" w:cstheme="minorHAnsi"/>
              </w:rPr>
              <w:t>i</w:t>
            </w:r>
            <w:r w:rsidRPr="00F9151F">
              <w:rPr>
                <w:rFonts w:asciiTheme="minorHAnsi" w:hAnsiTheme="minorHAnsi" w:cstheme="minorHAnsi"/>
              </w:rPr>
              <w:t>n. 50 – 1900 ml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26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Współczynnik I:E min. od 1:4 do 4:1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27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Czas wdechu: płynna regulacja w zakresie min. 0,3 – 4s.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28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Stężenie tlenu w mieszaninie oddechowej: 21 - 100% (z nisko i wysokociśnieniowego źródła tlenu)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29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Zastawka PEEP: 0 – 20 cmH</w:t>
            </w:r>
            <w:r w:rsidRPr="00F9151F">
              <w:rPr>
                <w:rFonts w:asciiTheme="minorHAnsi" w:hAnsiTheme="minorHAnsi" w:cstheme="minorHAnsi"/>
                <w:vertAlign w:val="subscript"/>
              </w:rPr>
              <w:t>2</w:t>
            </w:r>
            <w:r w:rsidRPr="00F9151F">
              <w:rPr>
                <w:rFonts w:asciiTheme="minorHAnsi" w:hAnsiTheme="minorHAnsi" w:cstheme="minorHAnsi"/>
              </w:rPr>
              <w:t>O, regulowana zewnętrznie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30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Ciśnienie w trybie CPAP PS: regulowane w zakresie min. 5 – 50 cmH</w:t>
            </w:r>
            <w:r w:rsidRPr="00F9151F">
              <w:rPr>
                <w:rFonts w:asciiTheme="minorHAnsi" w:hAnsiTheme="minorHAnsi" w:cstheme="minorHAnsi"/>
                <w:vertAlign w:val="subscript"/>
              </w:rPr>
              <w:t>2</w:t>
            </w:r>
            <w:r w:rsidRPr="00F9151F">
              <w:rPr>
                <w:rFonts w:asciiTheme="minorHAnsi" w:hAnsiTheme="minorHAnsi" w:cstheme="minorHAnsi"/>
              </w:rPr>
              <w:t>O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31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 xml:space="preserve">Czułość </w:t>
            </w:r>
            <w:proofErr w:type="spellStart"/>
            <w:r w:rsidRPr="00F9151F">
              <w:rPr>
                <w:rFonts w:asciiTheme="minorHAnsi" w:hAnsiTheme="minorHAnsi" w:cstheme="minorHAnsi"/>
              </w:rPr>
              <w:t>triggera</w:t>
            </w:r>
            <w:proofErr w:type="spellEnd"/>
            <w:r w:rsidRPr="00F9151F">
              <w:rPr>
                <w:rFonts w:asciiTheme="minorHAnsi" w:hAnsiTheme="minorHAnsi" w:cstheme="minorHAnsi"/>
              </w:rPr>
              <w:t>: regulowane w zakresie min. -0,25 do -10 cmH</w:t>
            </w:r>
            <w:r w:rsidRPr="00F9151F">
              <w:rPr>
                <w:rFonts w:asciiTheme="minorHAnsi" w:hAnsiTheme="minorHAnsi" w:cstheme="minorHAnsi"/>
                <w:vertAlign w:val="subscript"/>
              </w:rPr>
              <w:t>2</w:t>
            </w:r>
            <w:r w:rsidRPr="00F9151F">
              <w:rPr>
                <w:rFonts w:asciiTheme="minorHAnsi" w:hAnsiTheme="minorHAnsi" w:cstheme="minorHAnsi"/>
              </w:rPr>
              <w:t>O,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7D72A0">
        <w:trPr>
          <w:gridAfter w:val="1"/>
          <w:wAfter w:w="7" w:type="dxa"/>
          <w:trHeight w:val="732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32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 xml:space="preserve">HFNC zakresy regulowane: </w:t>
            </w:r>
          </w:p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 xml:space="preserve">- przepływ: min. 10-60 l/min, </w:t>
            </w:r>
          </w:p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- graniczna wartość ciśnienia: min. 20-60 cmH2O,</w:t>
            </w:r>
          </w:p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- czas narastania: min. 0-20 min.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</w:tbl>
    <w:p w:rsidR="007D72A0" w:rsidRDefault="007D72A0">
      <w:r>
        <w:br w:type="page"/>
      </w:r>
    </w:p>
    <w:tbl>
      <w:tblPr>
        <w:tblW w:w="9648" w:type="dxa"/>
        <w:tblInd w:w="-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24"/>
        <w:gridCol w:w="5536"/>
        <w:gridCol w:w="3481"/>
        <w:gridCol w:w="7"/>
      </w:tblGrid>
      <w:tr w:rsidR="003C1E93" w:rsidRPr="00F9151F" w:rsidTr="007D72A0">
        <w:trPr>
          <w:trHeight w:val="732"/>
        </w:trPr>
        <w:tc>
          <w:tcPr>
            <w:tcW w:w="9648" w:type="dxa"/>
            <w:gridSpan w:val="4"/>
            <w:shd w:val="clear" w:color="auto" w:fill="D9D9D9" w:themeFill="background1" w:themeFillShade="D9"/>
            <w:vAlign w:val="center"/>
          </w:tcPr>
          <w:p w:rsidR="003C1E93" w:rsidRPr="00F9151F" w:rsidRDefault="003C1E93" w:rsidP="00F9151F">
            <w:pPr>
              <w:spacing w:after="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lastRenderedPageBreak/>
              <w:t>Parametry monitorowane</w:t>
            </w:r>
            <w:r w:rsidR="00716994" w:rsidRPr="00F9151F">
              <w:rPr>
                <w:rFonts w:asciiTheme="minorHAnsi" w:hAnsiTheme="minorHAnsi" w:cstheme="minorHAnsi"/>
                <w:b/>
                <w:bCs/>
              </w:rPr>
              <w:t>: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33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ind w:right="-70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  <w:bCs/>
              </w:rPr>
              <w:t>Częstotliwość oddechowa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34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ind w:right="-7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Objętość minutowa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35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ind w:right="-7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Objętość oddechowa wdechowa lub wydechowa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36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ind w:right="-7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PEEP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37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ind w:right="-7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Stosunek wdechu do wydechu  (I:E)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38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ind w:right="-7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Szczytowe ciśnienie oddechowe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7C35B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39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ind w:right="-7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Krzywa przepływu lub ciśnienia w drogach oddechowych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trHeight w:val="732"/>
        </w:trPr>
        <w:tc>
          <w:tcPr>
            <w:tcW w:w="9648" w:type="dxa"/>
            <w:gridSpan w:val="4"/>
            <w:shd w:val="clear" w:color="auto" w:fill="D9D9D9" w:themeFill="background1" w:themeFillShade="D9"/>
            <w:vAlign w:val="center"/>
          </w:tcPr>
          <w:p w:rsidR="003C1E93" w:rsidRPr="00F9151F" w:rsidRDefault="003C1E93" w:rsidP="00F9151F">
            <w:pPr>
              <w:spacing w:after="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Alarmy: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40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F9151F">
              <w:rPr>
                <w:rFonts w:asciiTheme="minorHAnsi" w:hAnsiTheme="minorHAnsi" w:cstheme="minorHAnsi"/>
              </w:rPr>
              <w:t>Niskiej i wysokiej częstotliwość oddechowa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E926A8" w:rsidRPr="005F3802" w:rsidRDefault="00E926A8" w:rsidP="00E926A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41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Wysokiego cieśnienia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42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Niskiej objętości oddechowej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43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Przecieku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44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Bezdechu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16994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716994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45</w:t>
            </w:r>
          </w:p>
        </w:tc>
        <w:tc>
          <w:tcPr>
            <w:tcW w:w="5536" w:type="dxa"/>
            <w:vAlign w:val="center"/>
          </w:tcPr>
          <w:p w:rsidR="00716994" w:rsidRPr="00F9151F" w:rsidRDefault="00716994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Niskiej i wysokiej objętości minutowej</w:t>
            </w:r>
          </w:p>
        </w:tc>
        <w:tc>
          <w:tcPr>
            <w:tcW w:w="3481" w:type="dxa"/>
            <w:vAlign w:val="center"/>
          </w:tcPr>
          <w:p w:rsidR="00716994" w:rsidRPr="00F9151F" w:rsidRDefault="00716994" w:rsidP="00F9151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46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PEEP</w:t>
            </w:r>
          </w:p>
        </w:tc>
        <w:tc>
          <w:tcPr>
            <w:tcW w:w="3481" w:type="dxa"/>
            <w:vAlign w:val="center"/>
          </w:tcPr>
          <w:p w:rsidR="003C1E93" w:rsidRPr="00F9151F" w:rsidRDefault="00716994" w:rsidP="00F9151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9151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50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47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Alarmy techniczne, minimum: rozładowany akumulator, niski poziom naładowania, odłączenie pacjenta, odłączenie rurki, odłączenie zasilania.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716994" w:rsidRPr="00F9151F" w:rsidTr="007D72A0">
        <w:trPr>
          <w:trHeight w:val="732"/>
        </w:trPr>
        <w:tc>
          <w:tcPr>
            <w:tcW w:w="9648" w:type="dxa"/>
            <w:gridSpan w:val="4"/>
            <w:shd w:val="clear" w:color="auto" w:fill="D9D9D9" w:themeFill="background1" w:themeFillShade="D9"/>
            <w:vAlign w:val="center"/>
          </w:tcPr>
          <w:p w:rsidR="00716994" w:rsidRPr="00F9151F" w:rsidRDefault="00716994" w:rsidP="00F9151F">
            <w:pPr>
              <w:spacing w:after="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Wyposażenie: </w:t>
            </w:r>
          </w:p>
        </w:tc>
      </w:tr>
      <w:tr w:rsidR="003C1E93" w:rsidRPr="00F9151F" w:rsidTr="007D72A0">
        <w:trPr>
          <w:gridAfter w:val="1"/>
          <w:wAfter w:w="7" w:type="dxa"/>
          <w:trHeight w:val="732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48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Etui ochronne z możliwością zamocowania na ramy łóżka lub wózka, rączką transportową oraz paskiem na ramię – 1 szt.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49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Dodatkowy akumulator min.  2800mAh - 1 szt.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50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Wąż ciśnieniowy do tlenu – AGA - 1 szt.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51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Niskociśnieniowy zestaw wzbogacający O</w:t>
            </w:r>
            <w:r w:rsidRPr="00F9151F">
              <w:rPr>
                <w:rFonts w:asciiTheme="minorHAnsi" w:hAnsiTheme="minorHAnsi" w:cstheme="minorHAnsi"/>
                <w:vertAlign w:val="subscript"/>
              </w:rPr>
              <w:t>2</w:t>
            </w:r>
            <w:r w:rsidRPr="00F9151F">
              <w:rPr>
                <w:rFonts w:asciiTheme="minorHAnsi" w:hAnsiTheme="minorHAnsi" w:cstheme="minorHAnsi"/>
              </w:rPr>
              <w:t xml:space="preserve"> – min. 2 szt.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52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Wysokociśnieniowy mikser O</w:t>
            </w:r>
            <w:r w:rsidRPr="00F9151F">
              <w:rPr>
                <w:rFonts w:asciiTheme="minorHAnsi" w:hAnsiTheme="minorHAnsi" w:cstheme="minorHAnsi"/>
                <w:vertAlign w:val="subscript"/>
              </w:rPr>
              <w:t xml:space="preserve">2  - </w:t>
            </w:r>
            <w:r w:rsidRPr="00F9151F">
              <w:rPr>
                <w:rFonts w:asciiTheme="minorHAnsi" w:hAnsiTheme="minorHAnsi" w:cstheme="minorHAnsi"/>
              </w:rPr>
              <w:t>1 szt.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53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Układ oddechowy pacjenta – dorosły – min. 10 szt.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54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Układ oddechowy pacjenta – pediatryczny – min. 15 szt.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3C1E93" w:rsidRPr="00F9151F" w:rsidTr="007D72A0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55</w:t>
            </w:r>
          </w:p>
        </w:tc>
        <w:tc>
          <w:tcPr>
            <w:tcW w:w="5536" w:type="dxa"/>
            <w:vAlign w:val="center"/>
          </w:tcPr>
          <w:p w:rsidR="003C1E93" w:rsidRPr="00F9151F" w:rsidRDefault="003C1E93" w:rsidP="00F9151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</w:rPr>
              <w:t>Filtr wlotowy min. 5 szt.</w:t>
            </w:r>
          </w:p>
        </w:tc>
        <w:tc>
          <w:tcPr>
            <w:tcW w:w="3481" w:type="dxa"/>
            <w:vAlign w:val="center"/>
          </w:tcPr>
          <w:p w:rsidR="003C1E93" w:rsidRPr="00F9151F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</w:tbl>
    <w:p w:rsidR="007D72A0" w:rsidRDefault="007D72A0">
      <w:r>
        <w:br w:type="page"/>
      </w:r>
    </w:p>
    <w:tbl>
      <w:tblPr>
        <w:tblW w:w="15625" w:type="dxa"/>
        <w:tblInd w:w="-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"/>
        <w:gridCol w:w="568"/>
        <w:gridCol w:w="1863"/>
        <w:gridCol w:w="3029"/>
        <w:gridCol w:w="644"/>
        <w:gridCol w:w="3481"/>
        <w:gridCol w:w="7"/>
        <w:gridCol w:w="5977"/>
      </w:tblGrid>
      <w:tr w:rsidR="00716994" w:rsidRPr="00F9151F" w:rsidTr="007D72A0">
        <w:trPr>
          <w:gridAfter w:val="1"/>
          <w:wAfter w:w="5977" w:type="dxa"/>
          <w:trHeight w:val="732"/>
        </w:trPr>
        <w:tc>
          <w:tcPr>
            <w:tcW w:w="9648" w:type="dxa"/>
            <w:gridSpan w:val="7"/>
            <w:shd w:val="clear" w:color="auto" w:fill="D9D9D9" w:themeFill="background1" w:themeFillShade="D9"/>
            <w:vAlign w:val="center"/>
          </w:tcPr>
          <w:p w:rsidR="00716994" w:rsidRPr="00F9151F" w:rsidRDefault="007C35BF" w:rsidP="00F9151F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>Pozostałe</w:t>
            </w:r>
            <w:r w:rsidR="00716994" w:rsidRPr="00F9151F">
              <w:rPr>
                <w:rFonts w:asciiTheme="minorHAnsi" w:hAnsiTheme="minorHAnsi" w:cstheme="minorHAnsi"/>
                <w:b/>
                <w:bCs/>
              </w:rPr>
              <w:t xml:space="preserve"> wymagania :</w:t>
            </w:r>
          </w:p>
        </w:tc>
      </w:tr>
      <w:tr w:rsidR="003C1E93" w:rsidRPr="00F9151F" w:rsidTr="00FE1F5B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3C1E93" w:rsidRPr="005F3802" w:rsidRDefault="00E926A8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56</w:t>
            </w:r>
          </w:p>
        </w:tc>
        <w:tc>
          <w:tcPr>
            <w:tcW w:w="5536" w:type="dxa"/>
            <w:gridSpan w:val="3"/>
            <w:vAlign w:val="center"/>
          </w:tcPr>
          <w:p w:rsidR="003C1E93" w:rsidRPr="00F9151F" w:rsidRDefault="007C35BF" w:rsidP="00F9151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Nazwa, numer katalogowy, Producent oferowanego urządzenia</w:t>
            </w:r>
          </w:p>
        </w:tc>
        <w:tc>
          <w:tcPr>
            <w:tcW w:w="3481" w:type="dxa"/>
            <w:vAlign w:val="center"/>
          </w:tcPr>
          <w:p w:rsidR="003C1E93" w:rsidRPr="00F9151F" w:rsidRDefault="0007368F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7C35BF" w:rsidRPr="00F9151F" w:rsidTr="00FE1F5B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57</w:t>
            </w:r>
          </w:p>
        </w:tc>
        <w:tc>
          <w:tcPr>
            <w:tcW w:w="5536" w:type="dxa"/>
            <w:gridSpan w:val="3"/>
            <w:vAlign w:val="center"/>
          </w:tcPr>
          <w:p w:rsidR="00FE1F5B" w:rsidRPr="00FE1F5B" w:rsidRDefault="007C35BF" w:rsidP="007C35BF">
            <w:pPr>
              <w:spacing w:after="0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 xml:space="preserve">Wyrób medyczny, urządzenie oznaczone znakiem CE z obowiązującymi przepisami, </w:t>
            </w:r>
            <w:r w:rsidRPr="00F9151F">
              <w:rPr>
                <w:rFonts w:asciiTheme="minorHAnsi" w:hAnsiTheme="minorHAnsi" w:cstheme="minorHAnsi"/>
              </w:rPr>
              <w:t>Deklaracja Zgodności</w:t>
            </w:r>
            <w:r w:rsidR="00FE1F5B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481" w:type="dxa"/>
            <w:vAlign w:val="center"/>
          </w:tcPr>
          <w:p w:rsidR="007C35BF" w:rsidRPr="007C35B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C35BF">
              <w:rPr>
                <w:rFonts w:asciiTheme="minorHAnsi" w:hAnsiTheme="minorHAnsi" w:cstheme="minorHAnsi"/>
                <w:bCs/>
                <w:i/>
                <w:sz w:val="18"/>
                <w:szCs w:val="18"/>
                <w:u w:val="single"/>
              </w:rPr>
              <w:t>Należy dołączyć dokumenty na potwierdzenie</w:t>
            </w:r>
            <w:r w:rsidRPr="007C35B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FE1F5B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58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</w:rPr>
              <w:t>Wpis lub Zgłoszenie do Urzędu Rejestracji Wyrobów Medycznych.</w:t>
            </w:r>
          </w:p>
        </w:tc>
        <w:tc>
          <w:tcPr>
            <w:tcW w:w="3481" w:type="dxa"/>
            <w:vAlign w:val="center"/>
          </w:tcPr>
          <w:p w:rsidR="007C35BF" w:rsidRPr="007C35B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C35BF">
              <w:rPr>
                <w:rFonts w:asciiTheme="minorHAnsi" w:hAnsiTheme="minorHAnsi" w:cstheme="minorHAnsi"/>
                <w:bCs/>
                <w:i/>
                <w:sz w:val="18"/>
                <w:szCs w:val="18"/>
                <w:u w:val="single"/>
              </w:rPr>
              <w:t>Należy dołączyć dokumenty na potwierdzenie</w:t>
            </w:r>
            <w:r w:rsidRPr="007C35B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FE1F5B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59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Min. 24 miesięczna gwarancja, przeglądy techniczne w okresie gwarancji wliczone w cenę umowy.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7C35BF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7C35BF" w:rsidRPr="00F9151F" w:rsidTr="00FE1F5B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60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Czas reakcji serwisu od zgłoszenia awarii sprzętu (podjęcie naprawy) – nie dłuższy niż 24 godziny.</w:t>
            </w:r>
          </w:p>
        </w:tc>
        <w:tc>
          <w:tcPr>
            <w:tcW w:w="3481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7C35BF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7C35BF" w:rsidRPr="00F9151F" w:rsidTr="00FE1F5B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61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Okres zagwarantowania dostępności części zamiennych od daty sprzedaży – co najmniej 10 lat.</w:t>
            </w:r>
          </w:p>
        </w:tc>
        <w:tc>
          <w:tcPr>
            <w:tcW w:w="3481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F9151F">
        <w:trPr>
          <w:gridAfter w:val="2"/>
          <w:wAfter w:w="5984" w:type="dxa"/>
          <w:trHeight w:val="732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62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Autoryzowany serwis gwarancyjny i pogwarancyjny na terenie Polski, zlokalizowany w miejscu zapewniającym wymagany przez Zamawiającego czas reakcji serwisu.</w:t>
            </w:r>
          </w:p>
        </w:tc>
        <w:tc>
          <w:tcPr>
            <w:tcW w:w="3481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7C35BF">
        <w:trPr>
          <w:gridAfter w:val="2"/>
          <w:wAfter w:w="5984" w:type="dxa"/>
          <w:trHeight w:val="397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63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Szkolenie personelu, instalacja, transport w cenie oferty.</w:t>
            </w:r>
          </w:p>
        </w:tc>
        <w:tc>
          <w:tcPr>
            <w:tcW w:w="3481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FE1F5B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64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Sprzęt jest kompletny i będzie gotowy do pracy zgodnie z instrukcją obsługi bez żadnych dodatkowych zakupów.</w:t>
            </w:r>
          </w:p>
        </w:tc>
        <w:tc>
          <w:tcPr>
            <w:tcW w:w="3481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F9151F">
        <w:trPr>
          <w:gridAfter w:val="2"/>
          <w:wAfter w:w="5984" w:type="dxa"/>
          <w:trHeight w:val="431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65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Paszport techniczny dostarczony wraz z dostawą.</w:t>
            </w:r>
          </w:p>
        </w:tc>
        <w:tc>
          <w:tcPr>
            <w:tcW w:w="3481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7C35BF">
        <w:trPr>
          <w:gridAfter w:val="2"/>
          <w:wAfter w:w="5984" w:type="dxa"/>
          <w:trHeight w:val="397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66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Wykaz punktów serwisowych dostarczony wraz z dostawą.</w:t>
            </w:r>
          </w:p>
        </w:tc>
        <w:tc>
          <w:tcPr>
            <w:tcW w:w="3481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F9151F">
        <w:trPr>
          <w:gridAfter w:val="2"/>
          <w:wAfter w:w="5984" w:type="dxa"/>
          <w:trHeight w:val="732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67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Wykaz dostawców części zamiennych lub materiałów zużywalnych i eksploatacyjnych dostarczony wraz z dostawą.</w:t>
            </w:r>
          </w:p>
        </w:tc>
        <w:tc>
          <w:tcPr>
            <w:tcW w:w="3481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F9151F">
        <w:trPr>
          <w:gridAfter w:val="2"/>
          <w:wAfter w:w="5984" w:type="dxa"/>
          <w:trHeight w:val="465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68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Karta gwarancyjna dołączona do dostawy.</w:t>
            </w:r>
          </w:p>
        </w:tc>
        <w:tc>
          <w:tcPr>
            <w:tcW w:w="3481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FE1F5B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69</w:t>
            </w:r>
          </w:p>
        </w:tc>
        <w:tc>
          <w:tcPr>
            <w:tcW w:w="5536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Instrukcja obsługi w języku polskim (1szt. papierowa dostarczona wraz dostawą).</w:t>
            </w:r>
          </w:p>
        </w:tc>
        <w:tc>
          <w:tcPr>
            <w:tcW w:w="3481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FE1F5B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tcBorders>
              <w:bottom w:val="single" w:sz="4" w:space="0" w:color="000000"/>
            </w:tcBorders>
            <w:vAlign w:val="center"/>
          </w:tcPr>
          <w:p w:rsidR="007C35BF" w:rsidRPr="005F3802" w:rsidRDefault="00E926A8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70</w:t>
            </w:r>
          </w:p>
        </w:tc>
        <w:tc>
          <w:tcPr>
            <w:tcW w:w="5536" w:type="dxa"/>
            <w:gridSpan w:val="3"/>
            <w:tcBorders>
              <w:bottom w:val="single" w:sz="4" w:space="0" w:color="000000"/>
            </w:tcBorders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Oferowany sprzęt  jest fabrycznie nowy, nieużywany, nie powystawowy, rok produkcji 2024.</w:t>
            </w:r>
          </w:p>
        </w:tc>
        <w:tc>
          <w:tcPr>
            <w:tcW w:w="3481" w:type="dxa"/>
            <w:tcBorders>
              <w:bottom w:val="single" w:sz="4" w:space="0" w:color="000000"/>
            </w:tcBorders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E229A0" w:rsidTr="00F9151F">
        <w:trPr>
          <w:gridAfter w:val="2"/>
          <w:wAfter w:w="5984" w:type="dxa"/>
          <w:trHeight w:val="732"/>
        </w:trPr>
        <w:tc>
          <w:tcPr>
            <w:tcW w:w="62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7C35BF" w:rsidRPr="00E229A0" w:rsidRDefault="007C35B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53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7C35BF" w:rsidRPr="00925DC8" w:rsidRDefault="007C35BF" w:rsidP="007C35B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81" w:type="dxa"/>
            <w:tcBorders>
              <w:left w:val="nil"/>
              <w:bottom w:val="nil"/>
              <w:right w:val="nil"/>
            </w:tcBorders>
            <w:vAlign w:val="center"/>
          </w:tcPr>
          <w:p w:rsidR="007C35BF" w:rsidRPr="00E229A0" w:rsidRDefault="007C35BF" w:rsidP="007C35B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35BF" w:rsidTr="00F91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gridAfter w:val="4"/>
          <w:wBefore w:w="56" w:type="dxa"/>
          <w:wAfter w:w="10109" w:type="dxa"/>
          <w:trHeight w:val="255"/>
        </w:trPr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Pr="00CC035D" w:rsidRDefault="007C35BF" w:rsidP="007C35BF">
            <w:pPr>
              <w:spacing w:after="0"/>
              <w:rPr>
                <w:sz w:val="4"/>
                <w:szCs w:val="4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C35BF" w:rsidRDefault="007C35BF" w:rsidP="007C35BF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</w:tr>
      <w:tr w:rsidR="007C35BF" w:rsidTr="00F91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gridAfter w:val="4"/>
          <w:wBefore w:w="56" w:type="dxa"/>
          <w:wAfter w:w="10109" w:type="dxa"/>
          <w:trHeight w:val="255"/>
        </w:trPr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35BF" w:rsidRDefault="007C35BF" w:rsidP="007C35BF">
            <w:pPr>
              <w:spacing w:after="0"/>
              <w:rPr>
                <w:sz w:val="20"/>
                <w:szCs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CAD0ECE" wp14:editId="361DBC3E">
                      <wp:simplePos x="0" y="0"/>
                      <wp:positionH relativeFrom="column">
                        <wp:posOffset>1226820</wp:posOffset>
                      </wp:positionH>
                      <wp:positionV relativeFrom="paragraph">
                        <wp:posOffset>142875</wp:posOffset>
                      </wp:positionV>
                      <wp:extent cx="4419600" cy="0"/>
                      <wp:effectExtent l="13335" t="8255" r="5715" b="10795"/>
                      <wp:wrapNone/>
                      <wp:docPr id="1" name="Łącznik prostoliniow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19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8AB466" id="Łącznik prostoliniowy 4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6pt,11.25pt" to="444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Miejsce,  </w:t>
            </w:r>
            <w:r w:rsidRPr="00C76D55">
              <w:rPr>
                <w:sz w:val="20"/>
                <w:szCs w:val="20"/>
              </w:rPr>
              <w:t>data i podpis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35BF" w:rsidRDefault="007C35BF" w:rsidP="007C35BF">
            <w:pPr>
              <w:spacing w:after="0"/>
              <w:rPr>
                <w:sz w:val="20"/>
                <w:szCs w:val="20"/>
              </w:rPr>
            </w:pPr>
          </w:p>
        </w:tc>
      </w:tr>
      <w:tr w:rsidR="007C35BF" w:rsidTr="00F91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wBefore w:w="56" w:type="dxa"/>
          <w:trHeight w:val="255"/>
        </w:trPr>
        <w:tc>
          <w:tcPr>
            <w:tcW w:w="1556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35BF" w:rsidRDefault="007C35BF" w:rsidP="007C35BF">
            <w:pPr>
              <w:spacing w:after="0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(podpis osoby lub osób figurujących w rejestrach uprawnionych do reprezentacji Wykonawcy lub uprawnionych </w:t>
            </w:r>
          </w:p>
          <w:p w:rsidR="007C35BF" w:rsidRDefault="007C35BF" w:rsidP="007C35BF">
            <w:pPr>
              <w:spacing w:after="0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do reprezentowania Wykonawcy we właściwym pełnomocnictwie)</w:t>
            </w:r>
          </w:p>
        </w:tc>
      </w:tr>
    </w:tbl>
    <w:p w:rsidR="003A781C" w:rsidRDefault="003A781C" w:rsidP="00F9151F">
      <w:pPr>
        <w:spacing w:after="0"/>
      </w:pPr>
    </w:p>
    <w:p w:rsidR="005F7D6E" w:rsidRDefault="005F7D6E" w:rsidP="00F9151F">
      <w:pPr>
        <w:spacing w:after="0"/>
      </w:pPr>
    </w:p>
    <w:p w:rsidR="0026652C" w:rsidRDefault="0026652C" w:rsidP="00F9151F">
      <w:pPr>
        <w:spacing w:after="0"/>
      </w:pPr>
    </w:p>
    <w:p w:rsidR="0026652C" w:rsidRPr="00F258C5" w:rsidRDefault="0026652C" w:rsidP="00F9151F">
      <w:pPr>
        <w:spacing w:after="0"/>
        <w:rPr>
          <w:rFonts w:ascii="Arial" w:hAnsi="Arial" w:cs="Times New Roman"/>
          <w:lang w:eastAsia="pl-PL"/>
        </w:rPr>
      </w:pPr>
      <w:bookmarkStart w:id="0" w:name="_GoBack"/>
      <w:bookmarkEnd w:id="0"/>
    </w:p>
    <w:sectPr w:rsidR="0026652C" w:rsidRPr="00F258C5" w:rsidSect="00B24E69">
      <w:pgSz w:w="11906" w:h="16838" w:code="9"/>
      <w:pgMar w:top="130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E9C" w:rsidRDefault="00367E9C" w:rsidP="00C26FF3">
      <w:pPr>
        <w:spacing w:after="0" w:line="240" w:lineRule="auto"/>
      </w:pPr>
      <w:r>
        <w:separator/>
      </w:r>
    </w:p>
  </w:endnote>
  <w:endnote w:type="continuationSeparator" w:id="0">
    <w:p w:rsidR="00367E9C" w:rsidRDefault="00367E9C" w:rsidP="00C2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23DE7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E9C" w:rsidRDefault="00367E9C" w:rsidP="00C26FF3">
      <w:pPr>
        <w:spacing w:after="0" w:line="240" w:lineRule="auto"/>
      </w:pPr>
      <w:r>
        <w:separator/>
      </w:r>
    </w:p>
  </w:footnote>
  <w:footnote w:type="continuationSeparator" w:id="0">
    <w:p w:rsidR="00367E9C" w:rsidRDefault="00367E9C" w:rsidP="00C2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Pr="0075338D" w:rsidRDefault="00367E9C" w:rsidP="00B524CC">
    <w:pPr>
      <w:pStyle w:val="Nagwek"/>
      <w:jc w:val="right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</w:rPr>
      <w:tab/>
    </w:r>
    <w:r>
      <w:rPr>
        <w:rFonts w:ascii="Times New Roman" w:hAnsi="Times New Roman" w:cs="Times New Roman"/>
        <w:i/>
        <w:iCs/>
      </w:rPr>
      <w:tab/>
      <w:t>Załącznik nr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53D19FB"/>
    <w:multiLevelType w:val="hybridMultilevel"/>
    <w:tmpl w:val="22D834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C28A8FC">
      <w:start w:val="1"/>
      <w:numFmt w:val="lowerLetter"/>
      <w:lvlText w:val="%2."/>
      <w:lvlJc w:val="left"/>
      <w:pPr>
        <w:ind w:left="624" w:hanging="360"/>
      </w:pPr>
      <w:rPr>
        <w:rFonts w:ascii="Calibri" w:eastAsia="Times New Roman" w:hAnsi="Calibri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731F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94E1C5E"/>
    <w:multiLevelType w:val="hybridMultilevel"/>
    <w:tmpl w:val="F69A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E6D33"/>
    <w:multiLevelType w:val="multilevel"/>
    <w:tmpl w:val="075C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C270F0"/>
    <w:multiLevelType w:val="hybridMultilevel"/>
    <w:tmpl w:val="9558EDBC"/>
    <w:lvl w:ilvl="0" w:tplc="A29A6FE2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6" w15:restartNumberingAfterBreak="0">
    <w:nsid w:val="21C70DDB"/>
    <w:multiLevelType w:val="multilevel"/>
    <w:tmpl w:val="93AE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522763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6857FC"/>
    <w:multiLevelType w:val="hybridMultilevel"/>
    <w:tmpl w:val="D1DA55BC"/>
    <w:lvl w:ilvl="0" w:tplc="29F02FB6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 w15:restartNumberingAfterBreak="0">
    <w:nsid w:val="555E31AA"/>
    <w:multiLevelType w:val="hybridMultilevel"/>
    <w:tmpl w:val="17044E92"/>
    <w:lvl w:ilvl="0" w:tplc="AF62EB5A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94F7D"/>
    <w:multiLevelType w:val="hybridMultilevel"/>
    <w:tmpl w:val="D3C4B0BA"/>
    <w:lvl w:ilvl="0" w:tplc="04150011">
      <w:start w:val="1"/>
      <w:numFmt w:val="decimal"/>
      <w:lvlText w:val="%1)"/>
      <w:lvlJc w:val="left"/>
      <w:pPr>
        <w:ind w:left="112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"/>
  </w:num>
  <w:num w:numId="5">
    <w:abstractNumId w:val="9"/>
  </w:num>
  <w:num w:numId="6">
    <w:abstractNumId w:val="2"/>
    <w:lvlOverride w:ilvl="0">
      <w:startOverride w:val="1"/>
    </w:lvlOverride>
  </w:num>
  <w:num w:numId="7">
    <w:abstractNumId w:val="6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106"/>
    <w:rsid w:val="000058AB"/>
    <w:rsid w:val="00005E96"/>
    <w:rsid w:val="00022C4E"/>
    <w:rsid w:val="00061070"/>
    <w:rsid w:val="00063553"/>
    <w:rsid w:val="0007368F"/>
    <w:rsid w:val="00073ABE"/>
    <w:rsid w:val="00076491"/>
    <w:rsid w:val="00083676"/>
    <w:rsid w:val="000926E0"/>
    <w:rsid w:val="00096335"/>
    <w:rsid w:val="00096A10"/>
    <w:rsid w:val="000A4F5F"/>
    <w:rsid w:val="000A61E0"/>
    <w:rsid w:val="000A7E79"/>
    <w:rsid w:val="000B7488"/>
    <w:rsid w:val="000C3D42"/>
    <w:rsid w:val="000C51F3"/>
    <w:rsid w:val="000D5E79"/>
    <w:rsid w:val="000E20E9"/>
    <w:rsid w:val="000F2C25"/>
    <w:rsid w:val="000F3561"/>
    <w:rsid w:val="001036E3"/>
    <w:rsid w:val="00110127"/>
    <w:rsid w:val="00115653"/>
    <w:rsid w:val="00122CB4"/>
    <w:rsid w:val="00124018"/>
    <w:rsid w:val="001258AF"/>
    <w:rsid w:val="001333C0"/>
    <w:rsid w:val="00134776"/>
    <w:rsid w:val="00147E45"/>
    <w:rsid w:val="001538A1"/>
    <w:rsid w:val="00166B13"/>
    <w:rsid w:val="00172038"/>
    <w:rsid w:val="0017305C"/>
    <w:rsid w:val="00176DFC"/>
    <w:rsid w:val="00183A95"/>
    <w:rsid w:val="0018558B"/>
    <w:rsid w:val="001901A8"/>
    <w:rsid w:val="001B542F"/>
    <w:rsid w:val="001C5391"/>
    <w:rsid w:val="001D6081"/>
    <w:rsid w:val="001E202E"/>
    <w:rsid w:val="001E3D68"/>
    <w:rsid w:val="002008ED"/>
    <w:rsid w:val="00217E34"/>
    <w:rsid w:val="00226FF4"/>
    <w:rsid w:val="0022711E"/>
    <w:rsid w:val="00227267"/>
    <w:rsid w:val="00230B16"/>
    <w:rsid w:val="00232995"/>
    <w:rsid w:val="002366A0"/>
    <w:rsid w:val="002369ED"/>
    <w:rsid w:val="002401DB"/>
    <w:rsid w:val="00240CA2"/>
    <w:rsid w:val="002432FD"/>
    <w:rsid w:val="00246FCE"/>
    <w:rsid w:val="0026652C"/>
    <w:rsid w:val="00275701"/>
    <w:rsid w:val="00275CA9"/>
    <w:rsid w:val="00275FC7"/>
    <w:rsid w:val="00276A11"/>
    <w:rsid w:val="002809ED"/>
    <w:rsid w:val="00284F2A"/>
    <w:rsid w:val="0028698D"/>
    <w:rsid w:val="00293B07"/>
    <w:rsid w:val="00294F9F"/>
    <w:rsid w:val="00295790"/>
    <w:rsid w:val="002A2A07"/>
    <w:rsid w:val="002A5476"/>
    <w:rsid w:val="002A5D4D"/>
    <w:rsid w:val="002B0B45"/>
    <w:rsid w:val="002C6B87"/>
    <w:rsid w:val="002D3B65"/>
    <w:rsid w:val="002E0D38"/>
    <w:rsid w:val="002F7A0E"/>
    <w:rsid w:val="003003C5"/>
    <w:rsid w:val="0030751F"/>
    <w:rsid w:val="00314C61"/>
    <w:rsid w:val="00340B6D"/>
    <w:rsid w:val="00341791"/>
    <w:rsid w:val="00367E9C"/>
    <w:rsid w:val="00376BC2"/>
    <w:rsid w:val="0038193C"/>
    <w:rsid w:val="00386180"/>
    <w:rsid w:val="003A3D24"/>
    <w:rsid w:val="003A781C"/>
    <w:rsid w:val="003B0D31"/>
    <w:rsid w:val="003B1254"/>
    <w:rsid w:val="003C1E93"/>
    <w:rsid w:val="003C6A08"/>
    <w:rsid w:val="003E0A25"/>
    <w:rsid w:val="003F187B"/>
    <w:rsid w:val="00400B82"/>
    <w:rsid w:val="0040133A"/>
    <w:rsid w:val="00405D55"/>
    <w:rsid w:val="004139A8"/>
    <w:rsid w:val="00422A83"/>
    <w:rsid w:val="00424DAF"/>
    <w:rsid w:val="00425482"/>
    <w:rsid w:val="00436A7A"/>
    <w:rsid w:val="00453438"/>
    <w:rsid w:val="00466116"/>
    <w:rsid w:val="00475D86"/>
    <w:rsid w:val="004778F2"/>
    <w:rsid w:val="00496F5C"/>
    <w:rsid w:val="004A1955"/>
    <w:rsid w:val="004B5A5A"/>
    <w:rsid w:val="004B76AB"/>
    <w:rsid w:val="004C1207"/>
    <w:rsid w:val="004C1C37"/>
    <w:rsid w:val="004C34C6"/>
    <w:rsid w:val="004C3CD9"/>
    <w:rsid w:val="004C62AD"/>
    <w:rsid w:val="004C7923"/>
    <w:rsid w:val="004C7C82"/>
    <w:rsid w:val="004C7DFD"/>
    <w:rsid w:val="004D6639"/>
    <w:rsid w:val="004E1198"/>
    <w:rsid w:val="004F3E58"/>
    <w:rsid w:val="004F5787"/>
    <w:rsid w:val="00513E3C"/>
    <w:rsid w:val="00525816"/>
    <w:rsid w:val="005328AD"/>
    <w:rsid w:val="005336AC"/>
    <w:rsid w:val="005369C0"/>
    <w:rsid w:val="00536C99"/>
    <w:rsid w:val="0053767B"/>
    <w:rsid w:val="00537F97"/>
    <w:rsid w:val="00544F5D"/>
    <w:rsid w:val="00545CEC"/>
    <w:rsid w:val="00556828"/>
    <w:rsid w:val="005657FE"/>
    <w:rsid w:val="00573E51"/>
    <w:rsid w:val="0058079E"/>
    <w:rsid w:val="005901DD"/>
    <w:rsid w:val="005A6EF2"/>
    <w:rsid w:val="005B4A12"/>
    <w:rsid w:val="005B5026"/>
    <w:rsid w:val="005B55CC"/>
    <w:rsid w:val="005C3896"/>
    <w:rsid w:val="005E40B7"/>
    <w:rsid w:val="005F3802"/>
    <w:rsid w:val="005F7D6E"/>
    <w:rsid w:val="00600353"/>
    <w:rsid w:val="00622E95"/>
    <w:rsid w:val="006326F0"/>
    <w:rsid w:val="00632FC4"/>
    <w:rsid w:val="00633233"/>
    <w:rsid w:val="00651B4D"/>
    <w:rsid w:val="00675033"/>
    <w:rsid w:val="00675F84"/>
    <w:rsid w:val="0068262D"/>
    <w:rsid w:val="006868BA"/>
    <w:rsid w:val="00695077"/>
    <w:rsid w:val="006A4733"/>
    <w:rsid w:val="006A712B"/>
    <w:rsid w:val="006B21D5"/>
    <w:rsid w:val="006C7871"/>
    <w:rsid w:val="006D6AEA"/>
    <w:rsid w:val="006D6FED"/>
    <w:rsid w:val="006E42E0"/>
    <w:rsid w:val="006E75FA"/>
    <w:rsid w:val="006F0A8F"/>
    <w:rsid w:val="006F0B63"/>
    <w:rsid w:val="00700B21"/>
    <w:rsid w:val="00707AD4"/>
    <w:rsid w:val="00715583"/>
    <w:rsid w:val="00716994"/>
    <w:rsid w:val="00720381"/>
    <w:rsid w:val="0072484E"/>
    <w:rsid w:val="007365C0"/>
    <w:rsid w:val="007461AF"/>
    <w:rsid w:val="0075338D"/>
    <w:rsid w:val="00760667"/>
    <w:rsid w:val="0076110A"/>
    <w:rsid w:val="007621A2"/>
    <w:rsid w:val="007644C0"/>
    <w:rsid w:val="007852F2"/>
    <w:rsid w:val="00786DC2"/>
    <w:rsid w:val="00786E3B"/>
    <w:rsid w:val="00787E10"/>
    <w:rsid w:val="00790188"/>
    <w:rsid w:val="00792E71"/>
    <w:rsid w:val="00794DE5"/>
    <w:rsid w:val="0079698C"/>
    <w:rsid w:val="00797C63"/>
    <w:rsid w:val="007B0B7E"/>
    <w:rsid w:val="007C2A3B"/>
    <w:rsid w:val="007C35BF"/>
    <w:rsid w:val="007C4B25"/>
    <w:rsid w:val="007C6814"/>
    <w:rsid w:val="007D2E50"/>
    <w:rsid w:val="007D4115"/>
    <w:rsid w:val="007D72A0"/>
    <w:rsid w:val="007E0A05"/>
    <w:rsid w:val="007F0701"/>
    <w:rsid w:val="007F2F18"/>
    <w:rsid w:val="007F472A"/>
    <w:rsid w:val="007F787F"/>
    <w:rsid w:val="008057CA"/>
    <w:rsid w:val="008218C0"/>
    <w:rsid w:val="00822C14"/>
    <w:rsid w:val="0082603C"/>
    <w:rsid w:val="00826FBC"/>
    <w:rsid w:val="00827667"/>
    <w:rsid w:val="0083454E"/>
    <w:rsid w:val="00840264"/>
    <w:rsid w:val="00844B5B"/>
    <w:rsid w:val="00860F38"/>
    <w:rsid w:val="008616F4"/>
    <w:rsid w:val="00867F7A"/>
    <w:rsid w:val="0089283C"/>
    <w:rsid w:val="00893260"/>
    <w:rsid w:val="008A1DEE"/>
    <w:rsid w:val="008B34DB"/>
    <w:rsid w:val="008B6749"/>
    <w:rsid w:val="008C19D7"/>
    <w:rsid w:val="008D15BE"/>
    <w:rsid w:val="008F0353"/>
    <w:rsid w:val="00910E67"/>
    <w:rsid w:val="00911A1C"/>
    <w:rsid w:val="009246EB"/>
    <w:rsid w:val="00925DC8"/>
    <w:rsid w:val="009320E2"/>
    <w:rsid w:val="009328C5"/>
    <w:rsid w:val="00934902"/>
    <w:rsid w:val="00945DFD"/>
    <w:rsid w:val="00953356"/>
    <w:rsid w:val="00956C89"/>
    <w:rsid w:val="009613F0"/>
    <w:rsid w:val="0097086D"/>
    <w:rsid w:val="009864BC"/>
    <w:rsid w:val="009A014E"/>
    <w:rsid w:val="009B0DC2"/>
    <w:rsid w:val="009B46EC"/>
    <w:rsid w:val="009B498E"/>
    <w:rsid w:val="009B703E"/>
    <w:rsid w:val="009B7A45"/>
    <w:rsid w:val="009D0338"/>
    <w:rsid w:val="009D09C6"/>
    <w:rsid w:val="009D397A"/>
    <w:rsid w:val="009D7FDB"/>
    <w:rsid w:val="009E0143"/>
    <w:rsid w:val="009F20F0"/>
    <w:rsid w:val="009F226F"/>
    <w:rsid w:val="009F369A"/>
    <w:rsid w:val="009F618A"/>
    <w:rsid w:val="00A04E7B"/>
    <w:rsid w:val="00A13FB9"/>
    <w:rsid w:val="00A3121B"/>
    <w:rsid w:val="00A34443"/>
    <w:rsid w:val="00A37952"/>
    <w:rsid w:val="00A50F40"/>
    <w:rsid w:val="00A5265D"/>
    <w:rsid w:val="00A6119A"/>
    <w:rsid w:val="00A63244"/>
    <w:rsid w:val="00A703C9"/>
    <w:rsid w:val="00A75FC7"/>
    <w:rsid w:val="00A8696A"/>
    <w:rsid w:val="00AA05BB"/>
    <w:rsid w:val="00AA2D0E"/>
    <w:rsid w:val="00AB317F"/>
    <w:rsid w:val="00AD17E6"/>
    <w:rsid w:val="00AD32C2"/>
    <w:rsid w:val="00AD51FE"/>
    <w:rsid w:val="00AD6354"/>
    <w:rsid w:val="00AE1D6B"/>
    <w:rsid w:val="00AE4F5E"/>
    <w:rsid w:val="00AF7152"/>
    <w:rsid w:val="00AF7B86"/>
    <w:rsid w:val="00B02516"/>
    <w:rsid w:val="00B02B07"/>
    <w:rsid w:val="00B0797A"/>
    <w:rsid w:val="00B1376B"/>
    <w:rsid w:val="00B24E69"/>
    <w:rsid w:val="00B2512C"/>
    <w:rsid w:val="00B26B15"/>
    <w:rsid w:val="00B30D35"/>
    <w:rsid w:val="00B444A0"/>
    <w:rsid w:val="00B46901"/>
    <w:rsid w:val="00B51888"/>
    <w:rsid w:val="00B524CC"/>
    <w:rsid w:val="00B5773C"/>
    <w:rsid w:val="00B6118C"/>
    <w:rsid w:val="00B70EAE"/>
    <w:rsid w:val="00B90285"/>
    <w:rsid w:val="00B9391C"/>
    <w:rsid w:val="00BA438F"/>
    <w:rsid w:val="00BC1E1B"/>
    <w:rsid w:val="00BC49F1"/>
    <w:rsid w:val="00BE2AE4"/>
    <w:rsid w:val="00BE3B1E"/>
    <w:rsid w:val="00BE526B"/>
    <w:rsid w:val="00BE777E"/>
    <w:rsid w:val="00BF2C53"/>
    <w:rsid w:val="00BF3EAF"/>
    <w:rsid w:val="00BF5AD4"/>
    <w:rsid w:val="00C01C0C"/>
    <w:rsid w:val="00C1370F"/>
    <w:rsid w:val="00C17978"/>
    <w:rsid w:val="00C26FF3"/>
    <w:rsid w:val="00C328AC"/>
    <w:rsid w:val="00C33072"/>
    <w:rsid w:val="00C371DD"/>
    <w:rsid w:val="00C44C3C"/>
    <w:rsid w:val="00C4701A"/>
    <w:rsid w:val="00C51513"/>
    <w:rsid w:val="00C562BC"/>
    <w:rsid w:val="00C66725"/>
    <w:rsid w:val="00C66E9C"/>
    <w:rsid w:val="00C67EBE"/>
    <w:rsid w:val="00C70D54"/>
    <w:rsid w:val="00C7526F"/>
    <w:rsid w:val="00C76C5B"/>
    <w:rsid w:val="00C76D55"/>
    <w:rsid w:val="00C76F7C"/>
    <w:rsid w:val="00C77F4C"/>
    <w:rsid w:val="00CA113D"/>
    <w:rsid w:val="00CA2719"/>
    <w:rsid w:val="00CA2845"/>
    <w:rsid w:val="00CA2AF5"/>
    <w:rsid w:val="00CA3D54"/>
    <w:rsid w:val="00CB673C"/>
    <w:rsid w:val="00CB7017"/>
    <w:rsid w:val="00CC035D"/>
    <w:rsid w:val="00CC6314"/>
    <w:rsid w:val="00CD768B"/>
    <w:rsid w:val="00CE3ED0"/>
    <w:rsid w:val="00CF28E0"/>
    <w:rsid w:val="00CF6AF4"/>
    <w:rsid w:val="00D00440"/>
    <w:rsid w:val="00D019B9"/>
    <w:rsid w:val="00D057EF"/>
    <w:rsid w:val="00D0694C"/>
    <w:rsid w:val="00D2159B"/>
    <w:rsid w:val="00D23B48"/>
    <w:rsid w:val="00D24304"/>
    <w:rsid w:val="00D324B9"/>
    <w:rsid w:val="00D344DF"/>
    <w:rsid w:val="00D442A3"/>
    <w:rsid w:val="00D5584A"/>
    <w:rsid w:val="00D71579"/>
    <w:rsid w:val="00D82489"/>
    <w:rsid w:val="00D94201"/>
    <w:rsid w:val="00D94E82"/>
    <w:rsid w:val="00D97D84"/>
    <w:rsid w:val="00DA0DFA"/>
    <w:rsid w:val="00DA1360"/>
    <w:rsid w:val="00DA53DC"/>
    <w:rsid w:val="00DC3F4C"/>
    <w:rsid w:val="00DC4106"/>
    <w:rsid w:val="00DC5D78"/>
    <w:rsid w:val="00DC7CFC"/>
    <w:rsid w:val="00DE6A00"/>
    <w:rsid w:val="00DE726D"/>
    <w:rsid w:val="00DE75E4"/>
    <w:rsid w:val="00DF7170"/>
    <w:rsid w:val="00DF7A15"/>
    <w:rsid w:val="00E00079"/>
    <w:rsid w:val="00E00B8B"/>
    <w:rsid w:val="00E0446D"/>
    <w:rsid w:val="00E0678E"/>
    <w:rsid w:val="00E0722E"/>
    <w:rsid w:val="00E1487E"/>
    <w:rsid w:val="00E15583"/>
    <w:rsid w:val="00E229A0"/>
    <w:rsid w:val="00E3007A"/>
    <w:rsid w:val="00E3298B"/>
    <w:rsid w:val="00E33468"/>
    <w:rsid w:val="00E35566"/>
    <w:rsid w:val="00E46269"/>
    <w:rsid w:val="00E47535"/>
    <w:rsid w:val="00E606A8"/>
    <w:rsid w:val="00E6382F"/>
    <w:rsid w:val="00E779D5"/>
    <w:rsid w:val="00E91EE7"/>
    <w:rsid w:val="00E926A8"/>
    <w:rsid w:val="00E94D27"/>
    <w:rsid w:val="00E97DCE"/>
    <w:rsid w:val="00EC3EB8"/>
    <w:rsid w:val="00ED5942"/>
    <w:rsid w:val="00EE1BC8"/>
    <w:rsid w:val="00EE270B"/>
    <w:rsid w:val="00EE72BC"/>
    <w:rsid w:val="00EF7827"/>
    <w:rsid w:val="00F11E0F"/>
    <w:rsid w:val="00F13B25"/>
    <w:rsid w:val="00F258C5"/>
    <w:rsid w:val="00F32822"/>
    <w:rsid w:val="00F4775C"/>
    <w:rsid w:val="00F5345C"/>
    <w:rsid w:val="00F55851"/>
    <w:rsid w:val="00F6367A"/>
    <w:rsid w:val="00F67565"/>
    <w:rsid w:val="00F706B7"/>
    <w:rsid w:val="00F71268"/>
    <w:rsid w:val="00F77ED5"/>
    <w:rsid w:val="00F8017D"/>
    <w:rsid w:val="00F9079E"/>
    <w:rsid w:val="00F9151F"/>
    <w:rsid w:val="00F94587"/>
    <w:rsid w:val="00FA7FF2"/>
    <w:rsid w:val="00FB1652"/>
    <w:rsid w:val="00FC2839"/>
    <w:rsid w:val="00FD0295"/>
    <w:rsid w:val="00FD2955"/>
    <w:rsid w:val="00FD7E0E"/>
    <w:rsid w:val="00FE1F5B"/>
    <w:rsid w:val="00FF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322062"/>
  <w15:docId w15:val="{E993EDB4-66FA-4AA0-8E78-CCE993407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2E71"/>
    <w:pPr>
      <w:spacing w:after="200" w:line="276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2369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locked/>
    <w:rsid w:val="0042548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00440"/>
    <w:pPr>
      <w:spacing w:before="240" w:after="60" w:line="240" w:lineRule="auto"/>
      <w:outlineLvl w:val="6"/>
    </w:pPr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locked/>
    <w:rsid w:val="00D00440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26FF3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26FF3"/>
    <w:rPr>
      <w:rFonts w:ascii="Calibri" w:hAnsi="Calibri" w:cs="Calibri"/>
    </w:rPr>
  </w:style>
  <w:style w:type="paragraph" w:styleId="Akapitzlist">
    <w:name w:val="List Paragraph"/>
    <w:basedOn w:val="Normalny"/>
    <w:uiPriority w:val="34"/>
    <w:qFormat/>
    <w:rsid w:val="001B542F"/>
    <w:pPr>
      <w:ind w:left="720"/>
    </w:pPr>
  </w:style>
  <w:style w:type="paragraph" w:customStyle="1" w:styleId="Default">
    <w:name w:val="Default"/>
    <w:uiPriority w:val="99"/>
    <w:rsid w:val="004A1955"/>
    <w:pPr>
      <w:autoSpaceDE w:val="0"/>
      <w:autoSpaceDN w:val="0"/>
      <w:adjustRightInd w:val="0"/>
    </w:pPr>
    <w:rPr>
      <w:rFonts w:eastAsia="MS Mincho" w:cs="Calibri"/>
      <w:color w:val="000000"/>
      <w:sz w:val="24"/>
      <w:szCs w:val="24"/>
      <w:lang w:eastAsia="ja-JP"/>
    </w:rPr>
  </w:style>
  <w:style w:type="paragraph" w:styleId="Tekstpodstawowy">
    <w:name w:val="Body Text"/>
    <w:basedOn w:val="Normalny"/>
    <w:link w:val="TekstpodstawowyZnak"/>
    <w:uiPriority w:val="99"/>
    <w:rsid w:val="0022711E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2711E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FB1652"/>
    <w:rPr>
      <w:rFonts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BF5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F5AD4"/>
    <w:rPr>
      <w:rFonts w:ascii="Tahoma" w:hAnsi="Tahoma" w:cs="Tahoma"/>
      <w:sz w:val="16"/>
      <w:szCs w:val="16"/>
    </w:rPr>
  </w:style>
  <w:style w:type="character" w:customStyle="1" w:styleId="itemextrafieldslabel">
    <w:name w:val="itemextrafieldslabel"/>
    <w:basedOn w:val="Domylnaczcionkaakapitu"/>
    <w:uiPriority w:val="99"/>
    <w:rsid w:val="00294F9F"/>
    <w:rPr>
      <w:rFonts w:cs="Times New Roman"/>
    </w:rPr>
  </w:style>
  <w:style w:type="paragraph" w:customStyle="1" w:styleId="Bezodstpw1">
    <w:name w:val="Bez odstępów1"/>
    <w:uiPriority w:val="99"/>
    <w:rsid w:val="00C328AC"/>
    <w:rPr>
      <w:rFonts w:ascii="Times New Roman" w:eastAsia="MS Mincho" w:hAnsi="Times New Roman"/>
      <w:sz w:val="24"/>
      <w:szCs w:val="24"/>
      <w:lang w:eastAsia="ja-JP"/>
    </w:rPr>
  </w:style>
  <w:style w:type="character" w:customStyle="1" w:styleId="Nagwek5Znak">
    <w:name w:val="Nagłówek 5 Znak"/>
    <w:basedOn w:val="Domylnaczcionkaakapitu"/>
    <w:link w:val="Nagwek5"/>
    <w:rsid w:val="00425482"/>
    <w:rPr>
      <w:rFonts w:ascii="Times New Roman" w:eastAsia="Times New Roman" w:hAnsi="Times New Roman"/>
      <w:b/>
      <w:sz w:val="28"/>
      <w:szCs w:val="20"/>
      <w:u w:val="single"/>
    </w:rPr>
  </w:style>
  <w:style w:type="character" w:customStyle="1" w:styleId="Nagwek1Znak">
    <w:name w:val="Nagłówek 1 Znak"/>
    <w:basedOn w:val="Domylnaczcionkaakapitu"/>
    <w:link w:val="Nagwek1"/>
    <w:rsid w:val="002369E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1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AF4B2-9118-46D6-939C-A3ED886E9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1139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ASORTYMENTOWO - CENOWY</vt:lpstr>
    </vt:vector>
  </TitlesOfParts>
  <Company>Szpital</Company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ASORTYMENTOWO - CENOWY</dc:title>
  <dc:subject/>
  <dc:creator>Marta Semkow</dc:creator>
  <cp:keywords/>
  <dc:description/>
  <cp:lastModifiedBy>Katarzyna Łasak</cp:lastModifiedBy>
  <cp:revision>12</cp:revision>
  <cp:lastPrinted>2024-01-30T11:54:00Z</cp:lastPrinted>
  <dcterms:created xsi:type="dcterms:W3CDTF">2023-04-05T07:49:00Z</dcterms:created>
  <dcterms:modified xsi:type="dcterms:W3CDTF">2024-01-30T12:06:00Z</dcterms:modified>
</cp:coreProperties>
</file>